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56F0E601" w:rsidR="004A29F1" w:rsidRDefault="00FB7164" w:rsidP="004A29F1">
      <w:pPr>
        <w:spacing w:after="0"/>
      </w:pPr>
      <w:hyperlink r:id="rId5" w:history="1">
        <w:r w:rsidRPr="00FB7164">
          <w:rPr>
            <w:rStyle w:val="Hyperlink"/>
          </w:rPr>
          <w:t>info@thornell.com</w:t>
        </w:r>
      </w:hyperlink>
    </w:p>
    <w:p w14:paraId="04A637BB" w14:textId="77777777" w:rsidR="00FB7164" w:rsidRPr="004A29F1" w:rsidRDefault="00FB7164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078B142A" w:rsidR="004A29F1" w:rsidRPr="004A29F1" w:rsidRDefault="00A67B3B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K.O.E Original</w:t>
      </w:r>
      <w:r w:rsidR="00D759A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751"/>
        <w:gridCol w:w="1653"/>
        <w:gridCol w:w="3120"/>
      </w:tblGrid>
      <w:tr w:rsidR="00D759A9" w:rsidRPr="00D759A9" w14:paraId="2858987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5E02D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313EB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603F843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FC0F3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D759A9" w:rsidRPr="00D759A9" w14:paraId="2FF2457A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DCE63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78AA8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3352D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FCD7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0F934A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602D6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BA278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8B238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E003A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BEDD40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659E5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7962B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D4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91A2AE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D759A9" w:rsidRPr="00D759A9" w14:paraId="0C8C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EB51F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Lavandula Hybrida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7B4CA5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8022-15-9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C2983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D5623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2D1579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0520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57D1A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12B7D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240B4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39A419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1B246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50AC1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68391-01-5 / 53516-76-0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1E67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60A4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D759A9" w:rsidRPr="00D759A9" w14:paraId="2036701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D2EEE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Orange Terpenes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251F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3D8D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61138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D756DCF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6101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Rosmarinus officinalis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54535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E1CA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6E09A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7836B1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02A11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Ethylene Brassylate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EB228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97BAA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AE17C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13BA8F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B0320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Coumarin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7B831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91-64-5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60054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B685E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2C414FA5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CEC30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DE5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8F74B5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10DE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65B92A4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99449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Vanillin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2E9DC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ACC91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AAC7A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3AE7AB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B97C7E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Heliotropine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DBAD4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941D0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2B00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851D90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7A5D56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F9C3F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BE0916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3639B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432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FFEBC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Methylundecanal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3055CC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C61C2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221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90791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4E63D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59F2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5392-40-5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729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9C9B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6A20970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60784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Hydroxypyrone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2E6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92EA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2B713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436AD34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15107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Pelargonium Graveolens Flower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89214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CE24D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681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1828A18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437789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Geraniol Formate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A557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4D35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00F0F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53324A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C9749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Hydroxycitronellal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8A6F5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107-75-5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9DE36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CD25E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35D2F274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129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35B0B5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97-54-1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CE74C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61BE6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CA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CA"/>
              </w:rPr>
              <w:t>IARC carcinogens, EU Fragrance Allergen</w:t>
            </w:r>
          </w:p>
        </w:tc>
      </w:tr>
      <w:tr w:rsidR="00D759A9" w:rsidRPr="00D759A9" w14:paraId="40C8BE9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AC0F0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BCA47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A231B6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DF33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0201EC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43E2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Citrus Aurantifolia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44E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2BE4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4F9042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B51CAB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B49D2B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P-Methanone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A25C49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F4D13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0A1EF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30AC96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DB575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Dipropylene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B2F55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7B7FF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EA2E9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9433C7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FDD26D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lastRenderedPageBreak/>
              <w:t>5,5,6-Trimethylbicyclohept-2-ycyclohexanol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2280F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E263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3C883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0CFD70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4676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Mentha Viridis (Spearmint)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3AF5B5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4F13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9ED27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23243E"/>
    <w:rsid w:val="002421F5"/>
    <w:rsid w:val="002938BC"/>
    <w:rsid w:val="002F5165"/>
    <w:rsid w:val="00313FD9"/>
    <w:rsid w:val="004243A3"/>
    <w:rsid w:val="004A29F1"/>
    <w:rsid w:val="00590478"/>
    <w:rsid w:val="0071165A"/>
    <w:rsid w:val="00827CBD"/>
    <w:rsid w:val="009D7EFE"/>
    <w:rsid w:val="00A67B3B"/>
    <w:rsid w:val="00AE4D2E"/>
    <w:rsid w:val="00D759A9"/>
    <w:rsid w:val="00DD0573"/>
    <w:rsid w:val="00FB5257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5</cp:revision>
  <cp:lastPrinted>2024-12-17T21:07:00Z</cp:lastPrinted>
  <dcterms:created xsi:type="dcterms:W3CDTF">2025-04-29T18:10:00Z</dcterms:created>
  <dcterms:modified xsi:type="dcterms:W3CDTF">2025-07-25T15:08:00Z</dcterms:modified>
</cp:coreProperties>
</file>